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D6C2C" w14:textId="77777777" w:rsidR="00454E58" w:rsidRPr="00BD137A" w:rsidRDefault="00454E58" w:rsidP="00A20E58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36"/>
        </w:rPr>
      </w:pPr>
    </w:p>
    <w:p w14:paraId="07C244AD" w14:textId="2CC39C7D" w:rsidR="00BD137A" w:rsidRPr="00BD137A" w:rsidRDefault="0024329F" w:rsidP="00BD137A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="00DD1201"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422928BF" w14:textId="2D96323B" w:rsidR="00454E58" w:rsidRPr="00BD137A" w:rsidRDefault="00573F8A" w:rsidP="00BD137A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DYSCALCULIA</w:t>
      </w:r>
    </w:p>
    <w:p w14:paraId="79777FAA" w14:textId="77777777" w:rsidR="00454E58" w:rsidRDefault="00454E58" w:rsidP="00A20E58">
      <w:pPr>
        <w:tabs>
          <w:tab w:val="left" w:pos="9287"/>
        </w:tabs>
        <w:rPr>
          <w:color w:val="002060"/>
          <w:sz w:val="36"/>
          <w:szCs w:val="28"/>
        </w:rPr>
      </w:pPr>
    </w:p>
    <w:p w14:paraId="3BF3C0DB" w14:textId="3F0CB71C" w:rsidR="00814C0C" w:rsidRPr="00C15F1B" w:rsidRDefault="00814C0C" w:rsidP="00814C0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C15F1B">
        <w:rPr>
          <w:b/>
          <w:color w:val="002060"/>
          <w:sz w:val="36"/>
          <w:szCs w:val="36"/>
        </w:rPr>
        <w:t xml:space="preserve">What is </w:t>
      </w:r>
      <w:r w:rsidR="009B066D">
        <w:rPr>
          <w:b/>
          <w:color w:val="002060"/>
          <w:sz w:val="36"/>
          <w:szCs w:val="36"/>
        </w:rPr>
        <w:t>it</w:t>
      </w:r>
      <w:r w:rsidRPr="00C15F1B">
        <w:rPr>
          <w:b/>
          <w:color w:val="002060"/>
          <w:sz w:val="36"/>
          <w:szCs w:val="36"/>
        </w:rPr>
        <w:t>?</w:t>
      </w:r>
    </w:p>
    <w:p w14:paraId="74F740C2" w14:textId="77777777" w:rsidR="00C15F1B" w:rsidRPr="00814C0C" w:rsidRDefault="00C15F1B" w:rsidP="00814C0C">
      <w:pPr>
        <w:tabs>
          <w:tab w:val="left" w:pos="9287"/>
        </w:tabs>
        <w:rPr>
          <w:color w:val="002060"/>
          <w:sz w:val="36"/>
          <w:szCs w:val="36"/>
        </w:rPr>
      </w:pPr>
    </w:p>
    <w:p w14:paraId="61B24F7A" w14:textId="1EFF714F" w:rsidR="00573F8A" w:rsidRDefault="00573F8A" w:rsidP="00573F8A">
      <w:pPr>
        <w:tabs>
          <w:tab w:val="left" w:pos="9287"/>
        </w:tabs>
        <w:rPr>
          <w:color w:val="002060"/>
          <w:sz w:val="36"/>
          <w:szCs w:val="36"/>
        </w:rPr>
      </w:pPr>
      <w:r w:rsidRPr="00573F8A">
        <w:rPr>
          <w:color w:val="002060"/>
          <w:sz w:val="36"/>
          <w:szCs w:val="36"/>
        </w:rPr>
        <w:t xml:space="preserve">Dyscalculia is a specific Learning Difficulty, relating to understanding and using numbers in maths and/or everyday life. </w:t>
      </w:r>
      <w:r>
        <w:rPr>
          <w:color w:val="002060"/>
          <w:sz w:val="36"/>
          <w:szCs w:val="36"/>
        </w:rPr>
        <w:t xml:space="preserve"> </w:t>
      </w:r>
      <w:r w:rsidRPr="00573F8A">
        <w:rPr>
          <w:color w:val="002060"/>
          <w:sz w:val="36"/>
          <w:szCs w:val="36"/>
        </w:rPr>
        <w:t xml:space="preserve">It is often overshadowed by Dyslexia but can present itself alone, in an otherwise academically sound student. </w:t>
      </w:r>
      <w:r>
        <w:rPr>
          <w:color w:val="002060"/>
          <w:sz w:val="36"/>
          <w:szCs w:val="36"/>
        </w:rPr>
        <w:t xml:space="preserve"> </w:t>
      </w:r>
      <w:r w:rsidRPr="00573F8A">
        <w:rPr>
          <w:color w:val="002060"/>
          <w:sz w:val="36"/>
          <w:szCs w:val="36"/>
        </w:rPr>
        <w:t>The main problems are with working memory and mental arithmetic.</w:t>
      </w:r>
    </w:p>
    <w:p w14:paraId="48AAB179" w14:textId="57675DA0" w:rsidR="00573F8A" w:rsidRDefault="00573F8A" w:rsidP="00573F8A">
      <w:pPr>
        <w:tabs>
          <w:tab w:val="left" w:pos="9287"/>
        </w:tabs>
        <w:rPr>
          <w:color w:val="002060"/>
          <w:sz w:val="36"/>
          <w:szCs w:val="36"/>
        </w:rPr>
      </w:pPr>
    </w:p>
    <w:p w14:paraId="337FA7D4" w14:textId="43564EA6" w:rsidR="00573F8A" w:rsidRDefault="00573F8A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61141FF4" w14:textId="5C1AB1D3" w:rsidR="00573F8A" w:rsidRDefault="00573F8A" w:rsidP="00573F8A">
      <w:pPr>
        <w:tabs>
          <w:tab w:val="left" w:pos="9287"/>
        </w:tabs>
        <w:rPr>
          <w:color w:val="002060"/>
          <w:sz w:val="36"/>
          <w:szCs w:val="36"/>
        </w:rPr>
      </w:pPr>
    </w:p>
    <w:p w14:paraId="0724D1DC" w14:textId="00A2C31A" w:rsidR="00573F8A" w:rsidRDefault="00573F8A" w:rsidP="00573F8A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Signs</w:t>
      </w:r>
      <w:r w:rsidR="0077772A">
        <w:rPr>
          <w:b/>
          <w:color w:val="002060"/>
          <w:sz w:val="36"/>
          <w:szCs w:val="36"/>
        </w:rPr>
        <w:t xml:space="preserve"> (what to look for)</w:t>
      </w:r>
    </w:p>
    <w:p w14:paraId="46B5B468" w14:textId="77777777" w:rsidR="0077772A" w:rsidRPr="00573F8A" w:rsidRDefault="0077772A" w:rsidP="00573F8A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614BE932" w14:textId="648614FA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Becoming quickly frustrated/overwhelmed when doing math</w:t>
      </w:r>
      <w:r w:rsidR="0077772A" w:rsidRPr="0077772A">
        <w:rPr>
          <w:color w:val="002060"/>
          <w:sz w:val="36"/>
          <w:szCs w:val="36"/>
        </w:rPr>
        <w:t>s</w:t>
      </w:r>
      <w:r w:rsidRPr="0077772A">
        <w:rPr>
          <w:color w:val="002060"/>
          <w:sz w:val="36"/>
          <w:szCs w:val="36"/>
        </w:rPr>
        <w:t xml:space="preserve"> questions</w:t>
      </w:r>
    </w:p>
    <w:p w14:paraId="383E15F4" w14:textId="7F96B9AF" w:rsidR="00015E7D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Obvious difficulties measuring length and size</w:t>
      </w:r>
    </w:p>
    <w:p w14:paraId="40DD15F8" w14:textId="6A16BDC7" w:rsidR="00573F8A" w:rsidRPr="00015E7D" w:rsidRDefault="00573F8A" w:rsidP="00015E7D">
      <w:pPr>
        <w:pStyle w:val="ListParagraph"/>
        <w:numPr>
          <w:ilvl w:val="0"/>
          <w:numId w:val="15"/>
        </w:numPr>
        <w:rPr>
          <w:color w:val="002060"/>
          <w:sz w:val="36"/>
          <w:szCs w:val="36"/>
        </w:rPr>
      </w:pPr>
      <w:r w:rsidRPr="00015E7D">
        <w:rPr>
          <w:color w:val="002060"/>
          <w:sz w:val="36"/>
          <w:szCs w:val="36"/>
        </w:rPr>
        <w:t>Poor concepts of distance and time</w:t>
      </w:r>
    </w:p>
    <w:p w14:paraId="7CA0AD3F" w14:textId="4090A4E7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Persistently losing track or count of previously worked</w:t>
      </w:r>
      <w:r w:rsidR="0077772A" w:rsidRPr="0077772A">
        <w:rPr>
          <w:color w:val="002060"/>
          <w:sz w:val="36"/>
          <w:szCs w:val="36"/>
        </w:rPr>
        <w:t>-</w:t>
      </w:r>
      <w:r w:rsidRPr="0077772A">
        <w:rPr>
          <w:color w:val="002060"/>
          <w:sz w:val="36"/>
          <w:szCs w:val="36"/>
        </w:rPr>
        <w:t>out figures</w:t>
      </w:r>
    </w:p>
    <w:p w14:paraId="3B234824" w14:textId="4D06CC1B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Avoidance of games involving counting/score keeping</w:t>
      </w:r>
    </w:p>
    <w:p w14:paraId="53936977" w14:textId="7847727B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Poor memory of sequenced steps in proble</w:t>
      </w:r>
      <w:r w:rsidR="0077772A" w:rsidRPr="0077772A">
        <w:rPr>
          <w:color w:val="002060"/>
          <w:sz w:val="36"/>
          <w:szCs w:val="36"/>
        </w:rPr>
        <w:t>m-</w:t>
      </w:r>
      <w:r w:rsidRPr="0077772A">
        <w:rPr>
          <w:color w:val="002060"/>
          <w:sz w:val="36"/>
          <w:szCs w:val="36"/>
        </w:rPr>
        <w:t>solving</w:t>
      </w:r>
    </w:p>
    <w:p w14:paraId="5941D2A5" w14:textId="0FD04200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 xml:space="preserve">Heavy reliance on apparatus/fingers to count </w:t>
      </w:r>
    </w:p>
    <w:p w14:paraId="4D3AEAAB" w14:textId="291A73F8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>Difficulties visuali</w:t>
      </w:r>
      <w:r w:rsidR="0077772A" w:rsidRPr="0077772A">
        <w:rPr>
          <w:color w:val="002060"/>
          <w:sz w:val="36"/>
          <w:szCs w:val="36"/>
        </w:rPr>
        <w:t>s</w:t>
      </w:r>
      <w:r w:rsidRPr="0077772A">
        <w:rPr>
          <w:color w:val="002060"/>
          <w:sz w:val="36"/>
          <w:szCs w:val="36"/>
        </w:rPr>
        <w:t>ing shapes, patterns, or proportions</w:t>
      </w:r>
    </w:p>
    <w:p w14:paraId="68497D15" w14:textId="24B5A866" w:rsidR="00573F8A" w:rsidRPr="0077772A" w:rsidRDefault="00573F8A" w:rsidP="0077772A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77772A">
        <w:rPr>
          <w:color w:val="002060"/>
          <w:sz w:val="36"/>
          <w:szCs w:val="36"/>
        </w:rPr>
        <w:t xml:space="preserve">Unable to connect </w:t>
      </w:r>
      <w:r w:rsidR="0077772A" w:rsidRPr="0077772A">
        <w:rPr>
          <w:color w:val="002060"/>
          <w:sz w:val="36"/>
          <w:szCs w:val="36"/>
        </w:rPr>
        <w:t>numeral</w:t>
      </w:r>
      <w:r w:rsidRPr="0077772A">
        <w:rPr>
          <w:color w:val="002060"/>
          <w:sz w:val="36"/>
          <w:szCs w:val="36"/>
        </w:rPr>
        <w:t xml:space="preserve"> to word number</w:t>
      </w:r>
      <w:r w:rsidR="0077772A" w:rsidRPr="0077772A">
        <w:rPr>
          <w:color w:val="002060"/>
          <w:sz w:val="36"/>
          <w:szCs w:val="36"/>
        </w:rPr>
        <w:t xml:space="preserve">, e.g. </w:t>
      </w:r>
      <w:r w:rsidRPr="0077772A">
        <w:rPr>
          <w:color w:val="002060"/>
          <w:sz w:val="36"/>
          <w:szCs w:val="36"/>
        </w:rPr>
        <w:t>5/five</w:t>
      </w:r>
      <w:r w:rsidR="0077772A" w:rsidRPr="0077772A">
        <w:rPr>
          <w:color w:val="002060"/>
          <w:sz w:val="36"/>
          <w:szCs w:val="36"/>
        </w:rPr>
        <w:t>,</w:t>
      </w:r>
      <w:r w:rsidRPr="0077772A">
        <w:rPr>
          <w:color w:val="002060"/>
          <w:sz w:val="36"/>
          <w:szCs w:val="36"/>
        </w:rPr>
        <w:t xml:space="preserve"> in a question</w:t>
      </w:r>
    </w:p>
    <w:p w14:paraId="680A13BD" w14:textId="5375FA38" w:rsidR="0077772A" w:rsidRDefault="0077772A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700D1041" w14:textId="40358C9E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61605EBD" w14:textId="491F7497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56C8AF54" w14:textId="6BFB07A0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1860645D" w14:textId="44F6F22A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50B51FCE" w14:textId="4F9206EA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30201A1F" w14:textId="5A96EC4E" w:rsidR="00015E7D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39239349" w14:textId="77777777" w:rsidR="00015E7D" w:rsidRPr="00015E7D" w:rsidRDefault="00015E7D" w:rsidP="00015E7D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Teaching Strategies</w:t>
      </w:r>
    </w:p>
    <w:p w14:paraId="6AF44C64" w14:textId="77777777" w:rsidR="00015E7D" w:rsidRPr="00573F8A" w:rsidRDefault="00015E7D" w:rsidP="0077772A">
      <w:pPr>
        <w:tabs>
          <w:tab w:val="left" w:pos="9287"/>
        </w:tabs>
        <w:rPr>
          <w:color w:val="002060"/>
          <w:sz w:val="36"/>
          <w:szCs w:val="36"/>
        </w:rPr>
      </w:pPr>
    </w:p>
    <w:p w14:paraId="38B5B362" w14:textId="4BEBC699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>Start with concrete examples before moving to abstract</w:t>
      </w:r>
    </w:p>
    <w:p w14:paraId="2DAF8A73" w14:textId="21C17995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Do practical activities </w:t>
      </w:r>
      <w:r w:rsidR="00DE5623" w:rsidRPr="00DE5623">
        <w:rPr>
          <w:color w:val="002060"/>
          <w:sz w:val="36"/>
          <w:szCs w:val="36"/>
        </w:rPr>
        <w:t>and</w:t>
      </w:r>
      <w:r w:rsidRPr="00DE5623">
        <w:rPr>
          <w:color w:val="002060"/>
          <w:sz w:val="36"/>
          <w:szCs w:val="36"/>
        </w:rPr>
        <w:t xml:space="preserve"> multi-sensory learning </w:t>
      </w:r>
    </w:p>
    <w:p w14:paraId="425F1B12" w14:textId="67BCBAE4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Support with apparatus </w:t>
      </w:r>
      <w:r w:rsidR="00DE5623" w:rsidRPr="00DE5623">
        <w:rPr>
          <w:color w:val="002060"/>
          <w:sz w:val="36"/>
          <w:szCs w:val="36"/>
        </w:rPr>
        <w:t>and</w:t>
      </w:r>
      <w:r w:rsidRPr="00DE5623">
        <w:rPr>
          <w:color w:val="002060"/>
          <w:sz w:val="36"/>
          <w:szCs w:val="36"/>
        </w:rPr>
        <w:t xml:space="preserve"> visual aids, number lines, multiplication tables, fact sheets</w:t>
      </w:r>
    </w:p>
    <w:p w14:paraId="559E4B58" w14:textId="45AFFC1A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>Ask</w:t>
      </w:r>
      <w:r w:rsidR="00DE5623" w:rsidRPr="00DE5623">
        <w:rPr>
          <w:color w:val="002060"/>
          <w:sz w:val="36"/>
          <w:szCs w:val="36"/>
        </w:rPr>
        <w:t xml:space="preserve"> students h</w:t>
      </w:r>
      <w:r w:rsidRPr="00DE5623">
        <w:rPr>
          <w:color w:val="002060"/>
          <w:sz w:val="36"/>
          <w:szCs w:val="36"/>
        </w:rPr>
        <w:t xml:space="preserve">ow they got their answer to </w:t>
      </w:r>
      <w:r w:rsidR="00DE5623" w:rsidRPr="00DE5623">
        <w:rPr>
          <w:color w:val="002060"/>
          <w:sz w:val="36"/>
          <w:szCs w:val="36"/>
        </w:rPr>
        <w:t xml:space="preserve">encourage </w:t>
      </w:r>
      <w:r w:rsidRPr="00DE5623">
        <w:rPr>
          <w:color w:val="002060"/>
          <w:sz w:val="36"/>
          <w:szCs w:val="36"/>
        </w:rPr>
        <w:t>reflect</w:t>
      </w:r>
      <w:r w:rsidR="00DE5623" w:rsidRPr="00DE5623">
        <w:rPr>
          <w:color w:val="002060"/>
          <w:sz w:val="36"/>
          <w:szCs w:val="36"/>
        </w:rPr>
        <w:t>ion</w:t>
      </w:r>
      <w:r w:rsidRPr="00DE5623">
        <w:rPr>
          <w:color w:val="002060"/>
          <w:sz w:val="36"/>
          <w:szCs w:val="36"/>
        </w:rPr>
        <w:t xml:space="preserve"> on their working</w:t>
      </w:r>
      <w:r w:rsidR="00DE5623" w:rsidRPr="00DE5623">
        <w:rPr>
          <w:color w:val="002060"/>
          <w:sz w:val="36"/>
          <w:szCs w:val="36"/>
        </w:rPr>
        <w:t>-</w:t>
      </w:r>
      <w:r w:rsidRPr="00DE5623">
        <w:rPr>
          <w:color w:val="002060"/>
          <w:sz w:val="36"/>
          <w:szCs w:val="36"/>
        </w:rPr>
        <w:t xml:space="preserve">out </w:t>
      </w:r>
    </w:p>
    <w:p w14:paraId="34BD4596" w14:textId="171920B6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Encourage estimating </w:t>
      </w:r>
      <w:r w:rsidR="00DE5623" w:rsidRPr="00DE5623">
        <w:rPr>
          <w:color w:val="002060"/>
          <w:sz w:val="36"/>
          <w:szCs w:val="36"/>
        </w:rPr>
        <w:t>and</w:t>
      </w:r>
      <w:r w:rsidRPr="00DE5623">
        <w:rPr>
          <w:color w:val="002060"/>
          <w:sz w:val="36"/>
          <w:szCs w:val="36"/>
        </w:rPr>
        <w:t xml:space="preserve"> rounding for checking answers</w:t>
      </w:r>
    </w:p>
    <w:p w14:paraId="5C23646E" w14:textId="45391C16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>If supporting with a calculator</w:t>
      </w:r>
      <w:r w:rsidR="00DE5623" w:rsidRPr="00DE5623">
        <w:rPr>
          <w:color w:val="002060"/>
          <w:sz w:val="36"/>
          <w:szCs w:val="36"/>
        </w:rPr>
        <w:t>,</w:t>
      </w:r>
      <w:r w:rsidRPr="00DE5623">
        <w:rPr>
          <w:color w:val="002060"/>
          <w:sz w:val="36"/>
          <w:szCs w:val="36"/>
        </w:rPr>
        <w:t xml:space="preserve"> ensure </w:t>
      </w:r>
      <w:r w:rsidR="00DE5623" w:rsidRPr="00DE5623">
        <w:rPr>
          <w:color w:val="002060"/>
          <w:sz w:val="36"/>
          <w:szCs w:val="36"/>
        </w:rPr>
        <w:t>the student</w:t>
      </w:r>
      <w:r w:rsidRPr="00DE5623">
        <w:rPr>
          <w:color w:val="002060"/>
          <w:sz w:val="36"/>
          <w:szCs w:val="36"/>
        </w:rPr>
        <w:t xml:space="preserve"> know</w:t>
      </w:r>
      <w:r w:rsidR="00DE5623" w:rsidRPr="00DE5623">
        <w:rPr>
          <w:color w:val="002060"/>
          <w:sz w:val="36"/>
          <w:szCs w:val="36"/>
        </w:rPr>
        <w:t>s</w:t>
      </w:r>
      <w:r w:rsidRPr="00DE5623">
        <w:rPr>
          <w:color w:val="002060"/>
          <w:sz w:val="36"/>
          <w:szCs w:val="36"/>
        </w:rPr>
        <w:t xml:space="preserve"> how to use it</w:t>
      </w:r>
    </w:p>
    <w:p w14:paraId="54D0C11A" w14:textId="6E541DAA" w:rsidR="00573F8A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>Provide graph/squared paper to</w:t>
      </w:r>
      <w:r w:rsidR="00DE5623" w:rsidRPr="00DE5623">
        <w:rPr>
          <w:color w:val="002060"/>
          <w:sz w:val="36"/>
          <w:szCs w:val="36"/>
        </w:rPr>
        <w:t xml:space="preserve"> help students</w:t>
      </w:r>
      <w:r w:rsidRPr="00DE5623">
        <w:rPr>
          <w:color w:val="002060"/>
          <w:sz w:val="36"/>
          <w:szCs w:val="36"/>
        </w:rPr>
        <w:t xml:space="preserve"> structure/space their numbers easily</w:t>
      </w:r>
    </w:p>
    <w:p w14:paraId="678CE6EC" w14:textId="1103CB0F" w:rsidR="00573F8A" w:rsidRPr="00DE5623" w:rsidRDefault="00DE5623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>Where possible, a</w:t>
      </w:r>
      <w:r w:rsidR="00573F8A" w:rsidRPr="00DE5623">
        <w:rPr>
          <w:color w:val="002060"/>
          <w:sz w:val="36"/>
          <w:szCs w:val="36"/>
        </w:rPr>
        <w:t xml:space="preserve">llow </w:t>
      </w:r>
      <w:r w:rsidRPr="00DE5623">
        <w:rPr>
          <w:color w:val="002060"/>
          <w:sz w:val="36"/>
          <w:szCs w:val="36"/>
        </w:rPr>
        <w:t xml:space="preserve">student to work in </w:t>
      </w:r>
      <w:r w:rsidR="00573F8A" w:rsidRPr="00DE5623">
        <w:rPr>
          <w:color w:val="002060"/>
          <w:sz w:val="36"/>
          <w:szCs w:val="36"/>
        </w:rPr>
        <w:t xml:space="preserve">a quiet space to </w:t>
      </w:r>
      <w:r w:rsidRPr="00DE5623">
        <w:rPr>
          <w:color w:val="002060"/>
          <w:sz w:val="36"/>
          <w:szCs w:val="36"/>
        </w:rPr>
        <w:t xml:space="preserve">aid </w:t>
      </w:r>
      <w:r w:rsidR="00573F8A" w:rsidRPr="00DE5623">
        <w:rPr>
          <w:color w:val="002060"/>
          <w:sz w:val="36"/>
          <w:szCs w:val="36"/>
        </w:rPr>
        <w:t>concentrat</w:t>
      </w:r>
      <w:r w:rsidRPr="00DE5623">
        <w:rPr>
          <w:color w:val="002060"/>
          <w:sz w:val="36"/>
          <w:szCs w:val="36"/>
        </w:rPr>
        <w:t>ion</w:t>
      </w:r>
    </w:p>
    <w:p w14:paraId="2383DBD4" w14:textId="44C1ECC0" w:rsidR="00573F8A" w:rsidRPr="00DE5623" w:rsidRDefault="00DE5623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Consider allowing student to write in </w:t>
      </w:r>
      <w:r w:rsidR="00573F8A" w:rsidRPr="00DE5623">
        <w:rPr>
          <w:color w:val="002060"/>
          <w:sz w:val="36"/>
          <w:szCs w:val="36"/>
        </w:rPr>
        <w:t>pencil</w:t>
      </w:r>
      <w:r w:rsidRPr="00DE5623">
        <w:rPr>
          <w:color w:val="002060"/>
          <w:sz w:val="36"/>
          <w:szCs w:val="36"/>
        </w:rPr>
        <w:t xml:space="preserve">, rather than </w:t>
      </w:r>
      <w:r w:rsidR="00573F8A" w:rsidRPr="00DE5623">
        <w:rPr>
          <w:color w:val="002060"/>
          <w:sz w:val="36"/>
          <w:szCs w:val="36"/>
        </w:rPr>
        <w:t xml:space="preserve">pen </w:t>
      </w:r>
      <w:r w:rsidRPr="00DE5623">
        <w:rPr>
          <w:color w:val="002060"/>
          <w:sz w:val="36"/>
          <w:szCs w:val="36"/>
        </w:rPr>
        <w:t xml:space="preserve">(enabling use of an eraser </w:t>
      </w:r>
      <w:r w:rsidR="00573F8A" w:rsidRPr="00DE5623">
        <w:rPr>
          <w:color w:val="002060"/>
          <w:sz w:val="36"/>
          <w:szCs w:val="36"/>
        </w:rPr>
        <w:t xml:space="preserve">to </w:t>
      </w:r>
      <w:r w:rsidRPr="00DE5623">
        <w:rPr>
          <w:color w:val="002060"/>
          <w:sz w:val="36"/>
          <w:szCs w:val="36"/>
        </w:rPr>
        <w:t xml:space="preserve">avoid frustration with </w:t>
      </w:r>
      <w:r w:rsidR="00573F8A" w:rsidRPr="00DE5623">
        <w:rPr>
          <w:color w:val="002060"/>
          <w:sz w:val="36"/>
          <w:szCs w:val="36"/>
        </w:rPr>
        <w:t>a messy page of corrections)</w:t>
      </w:r>
    </w:p>
    <w:p w14:paraId="149523AB" w14:textId="5992F2A3" w:rsidR="00573F8A" w:rsidRPr="00DE5623" w:rsidRDefault="00DE5623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Offer </w:t>
      </w:r>
      <w:r w:rsidR="00573F8A" w:rsidRPr="00DE5623">
        <w:rPr>
          <w:color w:val="002060"/>
          <w:sz w:val="36"/>
          <w:szCs w:val="36"/>
        </w:rPr>
        <w:t xml:space="preserve">a spare piece of paper </w:t>
      </w:r>
      <w:r w:rsidRPr="00DE5623">
        <w:rPr>
          <w:color w:val="002060"/>
          <w:sz w:val="36"/>
          <w:szCs w:val="36"/>
        </w:rPr>
        <w:t xml:space="preserve">(or a second exercise book) to </w:t>
      </w:r>
      <w:r w:rsidR="00573F8A" w:rsidRPr="00DE5623">
        <w:rPr>
          <w:color w:val="002060"/>
          <w:sz w:val="36"/>
          <w:szCs w:val="36"/>
        </w:rPr>
        <w:t>do working</w:t>
      </w:r>
      <w:r w:rsidRPr="00DE5623">
        <w:rPr>
          <w:color w:val="002060"/>
          <w:sz w:val="36"/>
          <w:szCs w:val="36"/>
        </w:rPr>
        <w:t>-out</w:t>
      </w:r>
    </w:p>
    <w:p w14:paraId="621A47CA" w14:textId="7975ED8C" w:rsidR="00604363" w:rsidRPr="00DE5623" w:rsidRDefault="00573F8A" w:rsidP="00DE5623">
      <w:pPr>
        <w:pStyle w:val="ListParagraph"/>
        <w:numPr>
          <w:ilvl w:val="0"/>
          <w:numId w:val="16"/>
        </w:numPr>
        <w:tabs>
          <w:tab w:val="left" w:pos="9287"/>
        </w:tabs>
        <w:rPr>
          <w:color w:val="002060"/>
          <w:sz w:val="36"/>
          <w:szCs w:val="36"/>
        </w:rPr>
      </w:pPr>
      <w:r w:rsidRPr="00DE5623">
        <w:rPr>
          <w:color w:val="002060"/>
          <w:sz w:val="36"/>
          <w:szCs w:val="36"/>
        </w:rPr>
        <w:t xml:space="preserve">Praise effort over attainment to </w:t>
      </w:r>
      <w:r w:rsidR="00DE5623" w:rsidRPr="00DE5623">
        <w:rPr>
          <w:color w:val="002060"/>
          <w:sz w:val="36"/>
          <w:szCs w:val="36"/>
        </w:rPr>
        <w:t xml:space="preserve">build the student’s </w:t>
      </w:r>
      <w:r w:rsidRPr="00DE5623">
        <w:rPr>
          <w:color w:val="002060"/>
          <w:sz w:val="36"/>
          <w:szCs w:val="36"/>
        </w:rPr>
        <w:t>self</w:t>
      </w:r>
      <w:r w:rsidR="00DE5623" w:rsidRPr="00DE5623">
        <w:rPr>
          <w:color w:val="002060"/>
          <w:sz w:val="36"/>
          <w:szCs w:val="36"/>
        </w:rPr>
        <w:t>-</w:t>
      </w:r>
      <w:r w:rsidRPr="00DE5623">
        <w:rPr>
          <w:color w:val="002060"/>
          <w:sz w:val="36"/>
          <w:szCs w:val="36"/>
        </w:rPr>
        <w:t>esteem</w:t>
      </w:r>
    </w:p>
    <w:p w14:paraId="57ECD41D" w14:textId="1697DA32" w:rsidR="00F1605B" w:rsidRPr="00814C0C" w:rsidRDefault="00F1605B" w:rsidP="00814C0C">
      <w:pPr>
        <w:rPr>
          <w:color w:val="002060"/>
          <w:sz w:val="36"/>
          <w:szCs w:val="36"/>
        </w:rPr>
      </w:pPr>
      <w:bookmarkStart w:id="0" w:name="_GoBack"/>
      <w:bookmarkEnd w:id="0"/>
    </w:p>
    <w:sectPr w:rsidR="00F1605B" w:rsidRPr="00814C0C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CCCC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037F5D4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742BF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63FE8"/>
    <w:multiLevelType w:val="hybridMultilevel"/>
    <w:tmpl w:val="EB363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A36657"/>
    <w:multiLevelType w:val="hybridMultilevel"/>
    <w:tmpl w:val="0AF6D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13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12"/>
  </w:num>
  <w:num w:numId="12">
    <w:abstractNumId w:val="4"/>
  </w:num>
  <w:num w:numId="13">
    <w:abstractNumId w:val="0"/>
  </w:num>
  <w:num w:numId="14">
    <w:abstractNumId w:val="15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15E7D"/>
    <w:rsid w:val="000D2F40"/>
    <w:rsid w:val="000D41BF"/>
    <w:rsid w:val="000D4F96"/>
    <w:rsid w:val="000E20BA"/>
    <w:rsid w:val="000F5D0A"/>
    <w:rsid w:val="00112C12"/>
    <w:rsid w:val="00153231"/>
    <w:rsid w:val="001B0084"/>
    <w:rsid w:val="001F1B5C"/>
    <w:rsid w:val="002101A6"/>
    <w:rsid w:val="00212AED"/>
    <w:rsid w:val="00216BFB"/>
    <w:rsid w:val="00226FAA"/>
    <w:rsid w:val="0024329F"/>
    <w:rsid w:val="002758B3"/>
    <w:rsid w:val="002A75E3"/>
    <w:rsid w:val="002B754D"/>
    <w:rsid w:val="002C77D3"/>
    <w:rsid w:val="002D0199"/>
    <w:rsid w:val="003150ED"/>
    <w:rsid w:val="003165E6"/>
    <w:rsid w:val="003317F8"/>
    <w:rsid w:val="0036405D"/>
    <w:rsid w:val="0040620F"/>
    <w:rsid w:val="00432BC0"/>
    <w:rsid w:val="00454E58"/>
    <w:rsid w:val="00476EE1"/>
    <w:rsid w:val="0047733F"/>
    <w:rsid w:val="004B3052"/>
    <w:rsid w:val="004D0CE0"/>
    <w:rsid w:val="00515600"/>
    <w:rsid w:val="005221A4"/>
    <w:rsid w:val="0054271A"/>
    <w:rsid w:val="00573F8A"/>
    <w:rsid w:val="00596C4C"/>
    <w:rsid w:val="005B6687"/>
    <w:rsid w:val="005C4F39"/>
    <w:rsid w:val="005D43F4"/>
    <w:rsid w:val="00604363"/>
    <w:rsid w:val="006215FF"/>
    <w:rsid w:val="00661038"/>
    <w:rsid w:val="006B50F6"/>
    <w:rsid w:val="006C45FE"/>
    <w:rsid w:val="006F2033"/>
    <w:rsid w:val="00724807"/>
    <w:rsid w:val="00746392"/>
    <w:rsid w:val="00753627"/>
    <w:rsid w:val="00764FBB"/>
    <w:rsid w:val="00770B5B"/>
    <w:rsid w:val="0077772A"/>
    <w:rsid w:val="00780000"/>
    <w:rsid w:val="00800C51"/>
    <w:rsid w:val="00806C76"/>
    <w:rsid w:val="00814C0C"/>
    <w:rsid w:val="00846B48"/>
    <w:rsid w:val="00887134"/>
    <w:rsid w:val="008A4132"/>
    <w:rsid w:val="008B64B7"/>
    <w:rsid w:val="008C07D9"/>
    <w:rsid w:val="008D0BFF"/>
    <w:rsid w:val="009063CC"/>
    <w:rsid w:val="009407F7"/>
    <w:rsid w:val="009B066D"/>
    <w:rsid w:val="009E1CD2"/>
    <w:rsid w:val="009E735A"/>
    <w:rsid w:val="00A20E58"/>
    <w:rsid w:val="00A352BB"/>
    <w:rsid w:val="00A36C48"/>
    <w:rsid w:val="00A7177A"/>
    <w:rsid w:val="00AD1F4A"/>
    <w:rsid w:val="00AE06C5"/>
    <w:rsid w:val="00B17947"/>
    <w:rsid w:val="00B46EAC"/>
    <w:rsid w:val="00B56357"/>
    <w:rsid w:val="00B9558C"/>
    <w:rsid w:val="00BC755B"/>
    <w:rsid w:val="00BD137A"/>
    <w:rsid w:val="00C15F1B"/>
    <w:rsid w:val="00C45B95"/>
    <w:rsid w:val="00C855DD"/>
    <w:rsid w:val="00C920D9"/>
    <w:rsid w:val="00CA03CA"/>
    <w:rsid w:val="00D6467E"/>
    <w:rsid w:val="00DD1201"/>
    <w:rsid w:val="00DE5623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0C2A961-6FA7-410E-9D73-4CE3A2210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4</cp:revision>
  <dcterms:created xsi:type="dcterms:W3CDTF">2021-10-02T12:55:00Z</dcterms:created>
  <dcterms:modified xsi:type="dcterms:W3CDTF">2021-10-02T13:19:00Z</dcterms:modified>
</cp:coreProperties>
</file>