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229"/>
        <w:tblW w:w="14737" w:type="dxa"/>
        <w:tblLook w:val="04A0" w:firstRow="1" w:lastRow="0" w:firstColumn="1" w:lastColumn="0" w:noHBand="0" w:noVBand="1"/>
      </w:tblPr>
      <w:tblGrid>
        <w:gridCol w:w="777"/>
        <w:gridCol w:w="2581"/>
        <w:gridCol w:w="423"/>
        <w:gridCol w:w="2177"/>
        <w:gridCol w:w="418"/>
        <w:gridCol w:w="2243"/>
        <w:gridCol w:w="387"/>
        <w:gridCol w:w="2450"/>
        <w:gridCol w:w="418"/>
        <w:gridCol w:w="2446"/>
        <w:gridCol w:w="417"/>
      </w:tblGrid>
      <w:tr w:rsidR="00917565" w:rsidRPr="00B73CF7" w14:paraId="7D6BFCFC" w14:textId="77777777" w:rsidTr="00917565">
        <w:trPr>
          <w:trHeight w:val="391"/>
        </w:trPr>
        <w:tc>
          <w:tcPr>
            <w:tcW w:w="780" w:type="dxa"/>
          </w:tcPr>
          <w:p w14:paraId="21D41C0C" w14:textId="77777777"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HT</w:t>
            </w:r>
          </w:p>
        </w:tc>
        <w:tc>
          <w:tcPr>
            <w:tcW w:w="3013" w:type="dxa"/>
            <w:gridSpan w:val="2"/>
          </w:tcPr>
          <w:p w14:paraId="6144C190" w14:textId="77777777"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7</w:t>
            </w:r>
          </w:p>
        </w:tc>
        <w:tc>
          <w:tcPr>
            <w:tcW w:w="2601" w:type="dxa"/>
            <w:gridSpan w:val="2"/>
          </w:tcPr>
          <w:p w14:paraId="25C29CE9" w14:textId="77777777"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2600" w:type="dxa"/>
            <w:gridSpan w:val="2"/>
          </w:tcPr>
          <w:p w14:paraId="360A6A31" w14:textId="77777777"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>Year 9</w:t>
            </w:r>
          </w:p>
        </w:tc>
        <w:tc>
          <w:tcPr>
            <w:tcW w:w="2872" w:type="dxa"/>
            <w:gridSpan w:val="2"/>
          </w:tcPr>
          <w:p w14:paraId="4898A195" w14:textId="77777777" w:rsidR="00917565" w:rsidRPr="00B73CF7" w:rsidRDefault="00917565" w:rsidP="00917565">
            <w:pPr>
              <w:jc w:val="center"/>
              <w:rPr>
                <w:b/>
                <w:sz w:val="20"/>
              </w:rPr>
            </w:pPr>
            <w:r w:rsidRPr="00B73CF7">
              <w:rPr>
                <w:b/>
                <w:sz w:val="20"/>
              </w:rPr>
              <w:t xml:space="preserve">Year 10 </w:t>
            </w:r>
          </w:p>
        </w:tc>
        <w:tc>
          <w:tcPr>
            <w:tcW w:w="2871" w:type="dxa"/>
            <w:gridSpan w:val="2"/>
          </w:tcPr>
          <w:p w14:paraId="227BAB6B" w14:textId="77777777" w:rsidR="00917565" w:rsidRPr="00C872D3" w:rsidRDefault="00917565" w:rsidP="00917565">
            <w:pPr>
              <w:jc w:val="center"/>
              <w:rPr>
                <w:b/>
                <w:sz w:val="20"/>
              </w:rPr>
            </w:pPr>
            <w:r w:rsidRPr="00C872D3">
              <w:rPr>
                <w:b/>
                <w:sz w:val="20"/>
              </w:rPr>
              <w:t xml:space="preserve">Year 11 </w:t>
            </w:r>
          </w:p>
        </w:tc>
      </w:tr>
      <w:tr w:rsidR="00917565" w:rsidRPr="00BA2AA1" w14:paraId="4B45DAF2" w14:textId="77777777" w:rsidTr="00E13848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14:paraId="32D55CF0" w14:textId="42AE1942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3E5B33BC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Baseline Assessment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4BDC9740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68A357ED" w14:textId="0329EEEE" w:rsidR="00917565" w:rsidRPr="00245BEA" w:rsidRDefault="008E1B1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Ratio and Scale 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5D710B98" w14:textId="0BAAE2E8" w:rsidR="00917565" w:rsidRPr="00245BEA" w:rsidRDefault="008E1B1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248" w:type="dxa"/>
            <w:vMerge w:val="restart"/>
            <w:shd w:val="clear" w:color="auto" w:fill="D9D9D9" w:themeFill="background1" w:themeFillShade="D9"/>
            <w:vAlign w:val="center"/>
          </w:tcPr>
          <w:p w14:paraId="54D6A0A8" w14:textId="7CED859A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Straight Line Graphs Open Book Assessment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48DE3016" w14:textId="3F2B72C9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0EE79AC8" w14:textId="7D84DCBB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Congruency and Similarity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6299583" w14:textId="6D14F01C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6459BEE5" w14:textId="2C0BC4FE" w:rsidR="00917565" w:rsidRPr="001B36F1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6F1">
              <w:rPr>
                <w:rFonts w:ascii="Calibri" w:hAnsi="Calibri" w:cs="Calibri"/>
                <w:sz w:val="20"/>
                <w:szCs w:val="20"/>
              </w:rPr>
              <w:t>Assessment 1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1FD3E24" w14:textId="77777777" w:rsidR="00917565" w:rsidRPr="001B36F1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6F1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</w:tr>
      <w:tr w:rsidR="00917565" w:rsidRPr="00BA2AA1" w14:paraId="73EC59F1" w14:textId="77777777" w:rsidTr="00E13848">
        <w:trPr>
          <w:trHeight w:val="214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51ED5705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1930443E" w14:textId="77777777" w:rsidR="00917565" w:rsidRPr="00245BEA" w:rsidRDefault="00917565" w:rsidP="00071A9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BB6C7CD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5E1BF609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71BAAD21" w14:textId="35CFA371" w:rsidR="00917565" w:rsidRPr="00245BEA" w:rsidRDefault="008E1B1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14:paraId="2190C07A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4934DAF7" w14:textId="00DF5D05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0BC11CFC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A81AE91" w14:textId="574C5DE1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2C129AF0" w14:textId="77777777" w:rsidR="00917565" w:rsidRPr="001B36F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0CEADBF" w14:textId="77777777" w:rsidR="00917565" w:rsidRPr="001B36F1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36F1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17565" w:rsidRPr="00BA2AA1" w14:paraId="03B2ABAD" w14:textId="77777777" w:rsidTr="00E13848">
        <w:trPr>
          <w:trHeight w:val="44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4D435F6C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2CB0893A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Assessment 1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B8D4B7E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4695D6F2" w14:textId="616F6272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Multiplying and Dividing Fractions 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7D63E843" w14:textId="0920A8E0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248" w:type="dxa"/>
            <w:vMerge w:val="restart"/>
            <w:shd w:val="clear" w:color="auto" w:fill="D9D9D9" w:themeFill="background1" w:themeFillShade="D9"/>
            <w:vAlign w:val="center"/>
          </w:tcPr>
          <w:p w14:paraId="7CD2572F" w14:textId="23A86224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Forming and Solving Equations Open Book Assessment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2C67A83A" w14:textId="0DC9B900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1FAD802E" w14:textId="14113B6C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Trigonometry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5E1B26A5" w14:textId="7421669D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52A68226" w14:textId="4943BB44" w:rsidR="00917565" w:rsidRPr="001B36F1" w:rsidRDefault="00071A9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October Monthly Mock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58DBCF75" w14:textId="4673F233" w:rsidR="00917565" w:rsidRPr="001B36F1" w:rsidRDefault="00071A9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917565" w:rsidRPr="00BA2AA1" w14:paraId="054AB6EB" w14:textId="77777777" w:rsidTr="00E13848">
        <w:trPr>
          <w:trHeight w:val="236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7870BC19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17ED0A63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BB442D1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4D74375F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7E7D23A1" w14:textId="44FB5DB6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14:paraId="21CCDBD0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4B198C02" w14:textId="0ECAF824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2E1D1393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2C84C8FE" w14:textId="406A80B5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7D1F82E6" w14:textId="77777777" w:rsidR="00917565" w:rsidRPr="001B36F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CEDAE76" w14:textId="7437D998" w:rsidR="00917565" w:rsidRPr="001B36F1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BA2AA1" w14:paraId="46ED8881" w14:textId="77777777" w:rsidTr="00E13848">
        <w:trPr>
          <w:trHeight w:val="411"/>
        </w:trPr>
        <w:tc>
          <w:tcPr>
            <w:tcW w:w="780" w:type="dxa"/>
            <w:vMerge w:val="restart"/>
            <w:vAlign w:val="center"/>
          </w:tcPr>
          <w:p w14:paraId="1E5804E1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90" w:type="dxa"/>
            <w:vMerge w:val="restart"/>
          </w:tcPr>
          <w:p w14:paraId="13545CBB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1BFE55C" w14:textId="698E3369" w:rsidR="00BD6C11" w:rsidRPr="00245BEA" w:rsidRDefault="00BD6C1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Expressions and Equations Open Book Assessment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29CEC80D" w14:textId="50590997" w:rsidR="00917565" w:rsidRPr="00245BEA" w:rsidRDefault="00BD6C1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vAlign w:val="center"/>
          </w:tcPr>
          <w:p w14:paraId="7CDD5517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Assessment 1</w:t>
            </w:r>
          </w:p>
        </w:tc>
        <w:tc>
          <w:tcPr>
            <w:tcW w:w="418" w:type="dxa"/>
            <w:vAlign w:val="center"/>
          </w:tcPr>
          <w:p w14:paraId="5216404D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248" w:type="dxa"/>
            <w:vMerge w:val="restart"/>
            <w:vAlign w:val="center"/>
          </w:tcPr>
          <w:p w14:paraId="3AADA802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Assessment 1</w:t>
            </w:r>
          </w:p>
        </w:tc>
        <w:tc>
          <w:tcPr>
            <w:tcW w:w="352" w:type="dxa"/>
            <w:vAlign w:val="center"/>
          </w:tcPr>
          <w:p w14:paraId="33132CFE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14:paraId="01B1E511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Assessment 1</w:t>
            </w:r>
          </w:p>
        </w:tc>
        <w:tc>
          <w:tcPr>
            <w:tcW w:w="418" w:type="dxa"/>
            <w:vAlign w:val="center"/>
          </w:tcPr>
          <w:p w14:paraId="20AD7A05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14:paraId="3A2ED82D" w14:textId="56638DB0" w:rsidR="00917565" w:rsidRPr="00305AEB" w:rsidRDefault="00071A9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November Monthly Mock</w:t>
            </w:r>
          </w:p>
        </w:tc>
        <w:tc>
          <w:tcPr>
            <w:tcW w:w="417" w:type="dxa"/>
            <w:vAlign w:val="center"/>
          </w:tcPr>
          <w:p w14:paraId="32281655" w14:textId="443F6BCF" w:rsidR="00917565" w:rsidRPr="00305AEB" w:rsidRDefault="00071A9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17565" w:rsidRPr="00BA2AA1" w14:paraId="79A83A50" w14:textId="77777777" w:rsidTr="00E13848">
        <w:trPr>
          <w:trHeight w:val="279"/>
        </w:trPr>
        <w:tc>
          <w:tcPr>
            <w:tcW w:w="780" w:type="dxa"/>
            <w:vMerge/>
            <w:vAlign w:val="center"/>
          </w:tcPr>
          <w:p w14:paraId="219A9D99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tcBorders>
              <w:bottom w:val="single" w:sz="4" w:space="0" w:color="auto"/>
            </w:tcBorders>
          </w:tcPr>
          <w:p w14:paraId="439CBD2A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6F11D224" w14:textId="691CB504" w:rsidR="00917565" w:rsidRPr="00245BEA" w:rsidRDefault="00BD6C1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14:paraId="19B79FC6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34792999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248" w:type="dxa"/>
            <w:vMerge/>
            <w:tcBorders>
              <w:bottom w:val="single" w:sz="4" w:space="0" w:color="auto"/>
            </w:tcBorders>
            <w:vAlign w:val="center"/>
          </w:tcPr>
          <w:p w14:paraId="273DB50A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vAlign w:val="center"/>
          </w:tcPr>
          <w:p w14:paraId="05570E0A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14:paraId="77C23B18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71620106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tcBorders>
              <w:bottom w:val="single" w:sz="4" w:space="0" w:color="auto"/>
            </w:tcBorders>
            <w:vAlign w:val="center"/>
          </w:tcPr>
          <w:p w14:paraId="57CE4661" w14:textId="77777777" w:rsidR="00917565" w:rsidRPr="00305AEB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1F6ED32D" w14:textId="28FF699F" w:rsidR="00917565" w:rsidRPr="00305AEB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BA2AA1" w14:paraId="256833BE" w14:textId="77777777" w:rsidTr="00E13848">
        <w:trPr>
          <w:trHeight w:val="353"/>
        </w:trPr>
        <w:tc>
          <w:tcPr>
            <w:tcW w:w="780" w:type="dxa"/>
            <w:vMerge/>
            <w:vAlign w:val="center"/>
          </w:tcPr>
          <w:p w14:paraId="45D20E84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14:paraId="2683B6BF" w14:textId="7E72B483" w:rsidR="00917565" w:rsidRPr="00245BEA" w:rsidRDefault="00BD6C1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Measures Open Book Assessment</w:t>
            </w:r>
          </w:p>
        </w:tc>
        <w:tc>
          <w:tcPr>
            <w:tcW w:w="423" w:type="dxa"/>
            <w:vAlign w:val="center"/>
          </w:tcPr>
          <w:p w14:paraId="26067A3B" w14:textId="463A931A" w:rsidR="00917565" w:rsidRPr="00245BEA" w:rsidRDefault="00BD6C1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618BEFCA" w14:textId="6F00C58C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Representing Data Open Book Assessment</w:t>
            </w:r>
          </w:p>
        </w:tc>
        <w:tc>
          <w:tcPr>
            <w:tcW w:w="418" w:type="dxa"/>
            <w:vAlign w:val="center"/>
          </w:tcPr>
          <w:p w14:paraId="507B07BA" w14:textId="5B4CAC6D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248" w:type="dxa"/>
            <w:vMerge w:val="restart"/>
            <w:vAlign w:val="center"/>
          </w:tcPr>
          <w:p w14:paraId="1AE44144" w14:textId="4DEF91F2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Constructions and Congruency Open Book Assessment</w:t>
            </w:r>
          </w:p>
        </w:tc>
        <w:tc>
          <w:tcPr>
            <w:tcW w:w="352" w:type="dxa"/>
            <w:vAlign w:val="center"/>
          </w:tcPr>
          <w:p w14:paraId="41A88740" w14:textId="647FBBC4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795968E7" w14:textId="56D57BC9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Simultaneous Equations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418" w:type="dxa"/>
            <w:vAlign w:val="center"/>
          </w:tcPr>
          <w:p w14:paraId="761A7122" w14:textId="56FAA6E2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6F731212" w14:textId="77777777" w:rsidR="00917565" w:rsidRPr="00305AEB" w:rsidRDefault="00305AEB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11 mocks (1)</w:t>
            </w:r>
          </w:p>
        </w:tc>
        <w:tc>
          <w:tcPr>
            <w:tcW w:w="417" w:type="dxa"/>
            <w:vAlign w:val="center"/>
          </w:tcPr>
          <w:p w14:paraId="2C892BF5" w14:textId="77777777" w:rsidR="00917565" w:rsidRPr="00305AEB" w:rsidRDefault="00305AEB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917565" w:rsidRPr="00BA2AA1" w14:paraId="3D36D19B" w14:textId="77777777" w:rsidTr="00E13848">
        <w:trPr>
          <w:trHeight w:val="352"/>
        </w:trPr>
        <w:tc>
          <w:tcPr>
            <w:tcW w:w="780" w:type="dxa"/>
            <w:vMerge/>
            <w:vAlign w:val="center"/>
          </w:tcPr>
          <w:p w14:paraId="2995BC6B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706A17C8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311F355D" w14:textId="502A3651" w:rsidR="00917565" w:rsidRPr="00245BEA" w:rsidRDefault="00BD6C1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vAlign w:val="center"/>
          </w:tcPr>
          <w:p w14:paraId="154F053B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1388771D" w14:textId="277FAC56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248" w:type="dxa"/>
            <w:vMerge/>
            <w:vAlign w:val="center"/>
          </w:tcPr>
          <w:p w14:paraId="754E3C5E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vAlign w:val="center"/>
          </w:tcPr>
          <w:p w14:paraId="556EE220" w14:textId="135343D8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14:paraId="19E5C8C2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1F5379DE" w14:textId="68E11646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14:paraId="607706BF" w14:textId="77777777" w:rsidR="00917565" w:rsidRPr="00305AEB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514ACA11" w14:textId="77777777" w:rsidR="00917565" w:rsidRPr="00305AEB" w:rsidRDefault="00305AEB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17565" w:rsidRPr="00BA2AA1" w14:paraId="7E1C10F5" w14:textId="77777777" w:rsidTr="00E13848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14:paraId="7B140291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49B37E05" w14:textId="52F118C4" w:rsidR="00917565" w:rsidRPr="00245BEA" w:rsidRDefault="007D1CC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Area and Perimeter Op</w:t>
            </w:r>
            <w:bookmarkStart w:id="0" w:name="_GoBack"/>
            <w:bookmarkEnd w:id="0"/>
            <w:r w:rsidRPr="00245BEA">
              <w:rPr>
                <w:rFonts w:ascii="Calibri" w:hAnsi="Calibri" w:cs="Calibri"/>
                <w:sz w:val="20"/>
                <w:szCs w:val="20"/>
              </w:rPr>
              <w:t>en Book Assessment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5F65DB6" w14:textId="414682D1" w:rsidR="00917565" w:rsidRPr="00245BEA" w:rsidRDefault="007D1CC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5775C511" w14:textId="4D55181D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Brackets, Equations and Inequalities 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5C15EE9F" w14:textId="02DD1C50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248" w:type="dxa"/>
            <w:vMerge w:val="restart"/>
            <w:shd w:val="clear" w:color="auto" w:fill="D9D9D9" w:themeFill="background1" w:themeFillShade="D9"/>
            <w:vAlign w:val="center"/>
          </w:tcPr>
          <w:p w14:paraId="5070349C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Assessment 2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7B9F1F42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227F17F8" w14:textId="1FAA1250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Angles and Bearings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0C75BA4" w14:textId="5A8D507E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7B134E2F" w14:textId="18C6A8FF" w:rsidR="00917565" w:rsidRPr="00305AEB" w:rsidRDefault="00071A9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 Monthly Mock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EAB5657" w14:textId="184E0AB1" w:rsidR="00917565" w:rsidRPr="00305AEB" w:rsidRDefault="00071A9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17565" w:rsidRPr="00BA2AA1" w14:paraId="071EE3E2" w14:textId="77777777" w:rsidTr="00E13848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15C3808A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0826F997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5A41C5F5" w14:textId="49155881" w:rsidR="00917565" w:rsidRPr="00245BEA" w:rsidRDefault="007D1CC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2854395F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229C488" w14:textId="7793C95B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14:paraId="57657922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6AE5047C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6EEA01E7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2257FAAC" w14:textId="7A55CBE9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243866C9" w14:textId="77777777" w:rsidR="00917565" w:rsidRPr="00305AEB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2CBFFBE" w14:textId="7D9E38DE" w:rsidR="00917565" w:rsidRPr="00305AEB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BA2AA1" w14:paraId="5B5CB93E" w14:textId="77777777" w:rsidTr="00E13848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47190FFF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27877AA3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Assessment 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3788041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10DD0A91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Assessment 2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0AEB250F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248" w:type="dxa"/>
            <w:vMerge w:val="restart"/>
            <w:shd w:val="clear" w:color="auto" w:fill="D9D9D9" w:themeFill="background1" w:themeFillShade="D9"/>
            <w:vAlign w:val="center"/>
          </w:tcPr>
          <w:p w14:paraId="79F975C1" w14:textId="51211306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Maths and Money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72276DFD" w14:textId="1DA51896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6DB36CEE" w14:textId="35E1B91A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Vectors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766E791" w14:textId="64D2CA7E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61CE57F3" w14:textId="62C4B6D9" w:rsidR="00917565" w:rsidRPr="00305AEB" w:rsidRDefault="00071A9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February Monthly Mock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41100E9" w14:textId="2FA7964C" w:rsidR="00917565" w:rsidRPr="00305AEB" w:rsidRDefault="00071A97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917565" w:rsidRPr="00BA2AA1" w14:paraId="0D4C8A46" w14:textId="77777777" w:rsidTr="00E13848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0F3B6E1F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75FC52A1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BFAF39B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15606ABC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2EEB77A7" w14:textId="77777777" w:rsidR="00917565" w:rsidRPr="00245BEA" w:rsidRDefault="001B36F1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14:paraId="1A5A14D7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CDE4769" w14:textId="5D64A8F7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46664FAD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5E0B7317" w14:textId="05AF317A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784B31FD" w14:textId="77777777" w:rsidR="00917565" w:rsidRPr="00305AEB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7C9A1AE" w14:textId="131EB814" w:rsidR="00917565" w:rsidRPr="00305AEB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917565" w:rsidRPr="00BA2AA1" w14:paraId="1A5E49A5" w14:textId="77777777" w:rsidTr="00E13848">
        <w:trPr>
          <w:trHeight w:val="353"/>
        </w:trPr>
        <w:tc>
          <w:tcPr>
            <w:tcW w:w="780" w:type="dxa"/>
            <w:vMerge w:val="restart"/>
            <w:vAlign w:val="center"/>
          </w:tcPr>
          <w:p w14:paraId="4C614EDC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590" w:type="dxa"/>
            <w:vMerge w:val="restart"/>
            <w:vAlign w:val="center"/>
          </w:tcPr>
          <w:p w14:paraId="4C1B26F0" w14:textId="441EAD0D" w:rsidR="00917565" w:rsidRPr="00245BEA" w:rsidRDefault="00451D70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Fractions Open Book Assessment</w:t>
            </w:r>
          </w:p>
        </w:tc>
        <w:tc>
          <w:tcPr>
            <w:tcW w:w="423" w:type="dxa"/>
            <w:vAlign w:val="center"/>
          </w:tcPr>
          <w:p w14:paraId="48B196EF" w14:textId="197CF21C" w:rsidR="00917565" w:rsidRPr="00245BEA" w:rsidRDefault="00451D70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vAlign w:val="center"/>
          </w:tcPr>
          <w:p w14:paraId="5FF82F2E" w14:textId="540F914F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Fractions and Percentages Open Book Assessment</w:t>
            </w:r>
          </w:p>
        </w:tc>
        <w:tc>
          <w:tcPr>
            <w:tcW w:w="418" w:type="dxa"/>
            <w:vAlign w:val="center"/>
          </w:tcPr>
          <w:p w14:paraId="4F36E82D" w14:textId="0BA776EF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248" w:type="dxa"/>
            <w:vMerge w:val="restart"/>
            <w:vAlign w:val="center"/>
          </w:tcPr>
          <w:p w14:paraId="0875F8D8" w14:textId="51695A14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Rotation and Translation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352" w:type="dxa"/>
            <w:vAlign w:val="center"/>
          </w:tcPr>
          <w:p w14:paraId="30D81890" w14:textId="20CDED10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vAlign w:val="center"/>
          </w:tcPr>
          <w:p w14:paraId="6D331896" w14:textId="11F1E08A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Ratio and Fractions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418" w:type="dxa"/>
            <w:vAlign w:val="center"/>
          </w:tcPr>
          <w:p w14:paraId="5C432F3F" w14:textId="47D7D686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 w:val="restart"/>
            <w:vAlign w:val="center"/>
          </w:tcPr>
          <w:p w14:paraId="18786E5D" w14:textId="77777777" w:rsidR="00917565" w:rsidRPr="00305AEB" w:rsidRDefault="00305AEB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Year 11 mocks (2)</w:t>
            </w:r>
          </w:p>
        </w:tc>
        <w:tc>
          <w:tcPr>
            <w:tcW w:w="417" w:type="dxa"/>
            <w:vAlign w:val="center"/>
          </w:tcPr>
          <w:p w14:paraId="5F2E9D88" w14:textId="77777777" w:rsidR="00917565" w:rsidRPr="00305AEB" w:rsidRDefault="00305AEB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917565" w:rsidRPr="00BA2AA1" w14:paraId="4FC7EF9C" w14:textId="77777777" w:rsidTr="00E13848">
        <w:trPr>
          <w:trHeight w:val="202"/>
        </w:trPr>
        <w:tc>
          <w:tcPr>
            <w:tcW w:w="780" w:type="dxa"/>
            <w:vMerge/>
            <w:vAlign w:val="center"/>
          </w:tcPr>
          <w:p w14:paraId="2E3BED40" w14:textId="77777777" w:rsidR="00917565" w:rsidRPr="00BA2AA1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4C096D77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20B9576F" w14:textId="55E34AD9" w:rsidR="00917565" w:rsidRPr="00245BEA" w:rsidRDefault="00451D70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vAlign w:val="center"/>
          </w:tcPr>
          <w:p w14:paraId="015BF1B4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3F543898" w14:textId="7345889F" w:rsidR="00917565" w:rsidRPr="00245BEA" w:rsidRDefault="00245BEA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248" w:type="dxa"/>
            <w:vMerge/>
            <w:vAlign w:val="center"/>
          </w:tcPr>
          <w:p w14:paraId="1D0BED86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vAlign w:val="center"/>
          </w:tcPr>
          <w:p w14:paraId="6DA3E580" w14:textId="170C5342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14:paraId="43A845B4" w14:textId="77777777" w:rsidR="00917565" w:rsidRPr="00245BEA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2986DAF1" w14:textId="3E4DB656" w:rsidR="00917565" w:rsidRPr="00245BEA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14:paraId="358A0D25" w14:textId="77777777" w:rsidR="00917565" w:rsidRPr="00305AEB" w:rsidRDefault="00917565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0C2703C2" w14:textId="2B772E4F" w:rsidR="00917565" w:rsidRPr="00305AEB" w:rsidRDefault="00E13848" w:rsidP="00071A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E13848" w:rsidRPr="00BA2AA1" w14:paraId="1AE7DAD3" w14:textId="77777777" w:rsidTr="00E13848">
        <w:trPr>
          <w:trHeight w:val="353"/>
        </w:trPr>
        <w:tc>
          <w:tcPr>
            <w:tcW w:w="780" w:type="dxa"/>
            <w:vMerge/>
            <w:vAlign w:val="center"/>
          </w:tcPr>
          <w:p w14:paraId="44400E1C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14:paraId="686A2B3A" w14:textId="0D38EEE3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Brackets Open Book Assessment</w:t>
            </w:r>
          </w:p>
        </w:tc>
        <w:tc>
          <w:tcPr>
            <w:tcW w:w="423" w:type="dxa"/>
            <w:vAlign w:val="center"/>
          </w:tcPr>
          <w:p w14:paraId="4C092EDB" w14:textId="5C312626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183" w:type="dxa"/>
            <w:vMerge w:val="restart"/>
            <w:vAlign w:val="center"/>
          </w:tcPr>
          <w:p w14:paraId="175758C9" w14:textId="669A3AAA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Number Sense Open Book Assessment</w:t>
            </w:r>
          </w:p>
        </w:tc>
        <w:tc>
          <w:tcPr>
            <w:tcW w:w="418" w:type="dxa"/>
            <w:vAlign w:val="center"/>
          </w:tcPr>
          <w:p w14:paraId="0CF5C69A" w14:textId="45C988E3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248" w:type="dxa"/>
            <w:vMerge w:val="restart"/>
            <w:vAlign w:val="center"/>
          </w:tcPr>
          <w:p w14:paraId="4BD0C288" w14:textId="067B28AA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Pythagoras’ Theorem Open Book Assessment</w:t>
            </w:r>
          </w:p>
        </w:tc>
        <w:tc>
          <w:tcPr>
            <w:tcW w:w="352" w:type="dxa"/>
            <w:vAlign w:val="center"/>
          </w:tcPr>
          <w:p w14:paraId="22C3CB47" w14:textId="3DD3C412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4C5A1D89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Year 10 Exams</w:t>
            </w:r>
          </w:p>
        </w:tc>
        <w:tc>
          <w:tcPr>
            <w:tcW w:w="418" w:type="dxa"/>
            <w:vAlign w:val="center"/>
          </w:tcPr>
          <w:p w14:paraId="382BFA32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vAlign w:val="center"/>
          </w:tcPr>
          <w:p w14:paraId="0A2A1973" w14:textId="279B3B88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March Monthly Mock</w:t>
            </w:r>
          </w:p>
        </w:tc>
        <w:tc>
          <w:tcPr>
            <w:tcW w:w="417" w:type="dxa"/>
            <w:vAlign w:val="center"/>
          </w:tcPr>
          <w:p w14:paraId="0C1EF69F" w14:textId="09478FA6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</w:tr>
      <w:tr w:rsidR="00E13848" w:rsidRPr="00BA2AA1" w14:paraId="5DF6FAC2" w14:textId="77777777" w:rsidTr="00E13848">
        <w:trPr>
          <w:trHeight w:val="352"/>
        </w:trPr>
        <w:tc>
          <w:tcPr>
            <w:tcW w:w="780" w:type="dxa"/>
            <w:vMerge/>
            <w:vAlign w:val="center"/>
          </w:tcPr>
          <w:p w14:paraId="4BC298CF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036D13F8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0AA3D19C" w14:textId="61A9D438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vAlign w:val="center"/>
          </w:tcPr>
          <w:p w14:paraId="49AD1035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0F53A67C" w14:textId="5F95535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248" w:type="dxa"/>
            <w:vMerge/>
            <w:vAlign w:val="center"/>
          </w:tcPr>
          <w:p w14:paraId="1726A5BC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vAlign w:val="center"/>
          </w:tcPr>
          <w:p w14:paraId="40B0EA19" w14:textId="0015B6DE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vAlign w:val="center"/>
          </w:tcPr>
          <w:p w14:paraId="5E11A1E3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657C7560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vAlign w:val="center"/>
          </w:tcPr>
          <w:p w14:paraId="72AFE400" w14:textId="77777777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14:paraId="60CAC511" w14:textId="09EB4E87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E13848" w:rsidRPr="00BA2AA1" w14:paraId="6601C21D" w14:textId="77777777" w:rsidTr="00E13848">
        <w:trPr>
          <w:trHeight w:val="353"/>
        </w:trPr>
        <w:tc>
          <w:tcPr>
            <w:tcW w:w="780" w:type="dxa"/>
            <w:vMerge w:val="restart"/>
            <w:shd w:val="clear" w:color="auto" w:fill="D9D9D9" w:themeFill="background1" w:themeFillShade="D9"/>
            <w:vAlign w:val="center"/>
          </w:tcPr>
          <w:p w14:paraId="66FEDFA8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5AD7218C" w14:textId="45A151E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Angles Open Book Assessment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A2ED8D2" w14:textId="2E00A4A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4240A56A" w14:textId="1FBA5D99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Angles in Parallel Lines 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516A508" w14:textId="651D9B19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248" w:type="dxa"/>
            <w:vMerge w:val="restart"/>
            <w:shd w:val="clear" w:color="auto" w:fill="D9D9D9" w:themeFill="background1" w:themeFillShade="D9"/>
            <w:vAlign w:val="center"/>
          </w:tcPr>
          <w:p w14:paraId="10C5EF5D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Year 9 exams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147C72E4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05505FD6" w14:textId="465718EE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Probability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77794165" w14:textId="415DE284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01CEC9CA" w14:textId="101139FB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April Monthly Mock</w:t>
            </w: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51FF4DD" w14:textId="6B013EDA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E13848" w:rsidRPr="00BA2AA1" w14:paraId="3D18E967" w14:textId="77777777" w:rsidTr="00E13848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6C80BECE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2224D0BC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9688559" w14:textId="69B95E2D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39D0AB5B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54A9E00" w14:textId="3BD405F8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14:paraId="6A9C149A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00CF5767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2D58BCC5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04EADCE" w14:textId="49C7BAE5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256E8DD1" w14:textId="77777777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1D436225" w14:textId="0EB5C900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  <w:tr w:rsidR="00E13848" w:rsidRPr="00BA2AA1" w14:paraId="11C42141" w14:textId="77777777" w:rsidTr="00E13848">
        <w:trPr>
          <w:trHeight w:val="353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7FBEE496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shd w:val="clear" w:color="auto" w:fill="D9D9D9" w:themeFill="background1" w:themeFillShade="D9"/>
            <w:vAlign w:val="center"/>
          </w:tcPr>
          <w:p w14:paraId="59545C55" w14:textId="543FC8A1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Handling Data Open Book Assessment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1466FCE0" w14:textId="075ED771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183" w:type="dxa"/>
            <w:vMerge w:val="restart"/>
            <w:shd w:val="clear" w:color="auto" w:fill="D9D9D9" w:themeFill="background1" w:themeFillShade="D9"/>
            <w:vAlign w:val="center"/>
          </w:tcPr>
          <w:p w14:paraId="4DFFE89A" w14:textId="6ED0F29E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Area of Trapezia and Circles 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D8B43DE" w14:textId="60F88BE9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248" w:type="dxa"/>
            <w:vMerge w:val="restart"/>
            <w:shd w:val="clear" w:color="auto" w:fill="D9D9D9" w:themeFill="background1" w:themeFillShade="D9"/>
            <w:vAlign w:val="center"/>
          </w:tcPr>
          <w:p w14:paraId="12B79962" w14:textId="1FA51175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Solving Ratio and Proportion Problems Open Book Assessment</w:t>
            </w: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2883F049" w14:textId="1A9B6682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68A5F663" w14:textId="189FB1B9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41EA13F3" w14:textId="1664490A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454" w:type="dxa"/>
            <w:vMerge w:val="restart"/>
            <w:shd w:val="clear" w:color="auto" w:fill="D9D9D9" w:themeFill="background1" w:themeFillShade="D9"/>
            <w:vAlign w:val="center"/>
          </w:tcPr>
          <w:p w14:paraId="4C0C1EE7" w14:textId="77777777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080A64A7" w14:textId="77777777" w:rsidR="00E13848" w:rsidRPr="00305AEB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3848" w:rsidRPr="00BA2AA1" w14:paraId="615348D5" w14:textId="77777777" w:rsidTr="00E13848">
        <w:trPr>
          <w:trHeight w:val="352"/>
        </w:trPr>
        <w:tc>
          <w:tcPr>
            <w:tcW w:w="780" w:type="dxa"/>
            <w:vMerge/>
            <w:shd w:val="clear" w:color="auto" w:fill="D9D9D9" w:themeFill="background1" w:themeFillShade="D9"/>
            <w:vAlign w:val="center"/>
          </w:tcPr>
          <w:p w14:paraId="2C3C7223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25F3730C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7914E08" w14:textId="5C7BBD86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183" w:type="dxa"/>
            <w:vMerge/>
            <w:shd w:val="clear" w:color="auto" w:fill="D9D9D9" w:themeFill="background1" w:themeFillShade="D9"/>
            <w:vAlign w:val="center"/>
          </w:tcPr>
          <w:p w14:paraId="6C6B44FF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6A42DE66" w14:textId="3A1C54DE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248" w:type="dxa"/>
            <w:vMerge/>
            <w:shd w:val="clear" w:color="auto" w:fill="D9D9D9" w:themeFill="background1" w:themeFillShade="D9"/>
            <w:vAlign w:val="center"/>
          </w:tcPr>
          <w:p w14:paraId="225AE153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D9D9D9" w:themeFill="background1" w:themeFillShade="D9"/>
            <w:vAlign w:val="center"/>
          </w:tcPr>
          <w:p w14:paraId="1382E0B5" w14:textId="56B85B1F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1EF33208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72D3322C" w14:textId="2052D1A9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D9D9D9" w:themeFill="background1" w:themeFillShade="D9"/>
            <w:vAlign w:val="center"/>
          </w:tcPr>
          <w:p w14:paraId="2B38B6F3" w14:textId="77777777" w:rsidR="00E13848" w:rsidRPr="001B36F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39CF5095" w14:textId="77777777" w:rsidR="00E13848" w:rsidRPr="001B36F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3848" w:rsidRPr="00BA2AA1" w14:paraId="0A2BFF34" w14:textId="77777777" w:rsidTr="00E13848">
        <w:trPr>
          <w:trHeight w:val="368"/>
        </w:trPr>
        <w:tc>
          <w:tcPr>
            <w:tcW w:w="780" w:type="dxa"/>
            <w:vMerge w:val="restart"/>
            <w:vAlign w:val="center"/>
          </w:tcPr>
          <w:p w14:paraId="531DF203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2AA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590" w:type="dxa"/>
            <w:vMerge w:val="restart"/>
            <w:vAlign w:val="center"/>
          </w:tcPr>
          <w:p w14:paraId="3EDA46BD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Year 7 exams</w:t>
            </w:r>
          </w:p>
        </w:tc>
        <w:tc>
          <w:tcPr>
            <w:tcW w:w="423" w:type="dxa"/>
            <w:vAlign w:val="center"/>
          </w:tcPr>
          <w:p w14:paraId="56D89ED8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183" w:type="dxa"/>
            <w:vMerge w:val="restart"/>
            <w:vAlign w:val="center"/>
          </w:tcPr>
          <w:p w14:paraId="4F52AAAC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Year 8 exams</w:t>
            </w:r>
          </w:p>
        </w:tc>
        <w:tc>
          <w:tcPr>
            <w:tcW w:w="418" w:type="dxa"/>
            <w:vAlign w:val="center"/>
          </w:tcPr>
          <w:p w14:paraId="316A5909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248" w:type="dxa"/>
            <w:vMerge w:val="restart"/>
            <w:vAlign w:val="center"/>
          </w:tcPr>
          <w:p w14:paraId="57E66BDC" w14:textId="4DD6CE7E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Probability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352" w:type="dxa"/>
            <w:vAlign w:val="center"/>
          </w:tcPr>
          <w:p w14:paraId="3DC4BC9A" w14:textId="6150C448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14:paraId="3F842614" w14:textId="77777777" w:rsidR="00E13848" w:rsidRPr="00245BEA" w:rsidRDefault="00E13848" w:rsidP="00E13848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Year 10 assessment 2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4BB5A7B4" w14:textId="77777777" w:rsidR="00E13848" w:rsidRPr="00245BEA" w:rsidRDefault="00E13848" w:rsidP="00E13848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871" w:type="dxa"/>
            <w:gridSpan w:val="2"/>
            <w:vMerge w:val="restart"/>
            <w:shd w:val="clear" w:color="auto" w:fill="000000" w:themeFill="text1"/>
            <w:vAlign w:val="center"/>
          </w:tcPr>
          <w:p w14:paraId="12EF8773" w14:textId="77777777" w:rsidR="00E13848" w:rsidRPr="001B36F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3848" w:rsidRPr="00BA2AA1" w14:paraId="5AAED92A" w14:textId="77777777" w:rsidTr="00E13848">
        <w:trPr>
          <w:trHeight w:val="70"/>
        </w:trPr>
        <w:tc>
          <w:tcPr>
            <w:tcW w:w="780" w:type="dxa"/>
            <w:vMerge/>
            <w:vAlign w:val="center"/>
          </w:tcPr>
          <w:p w14:paraId="54EA18C0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33C453B2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0DCB9441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5BEA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14:paraId="56034B1E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7659F01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5BEA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2248" w:type="dxa"/>
            <w:vMerge/>
            <w:vAlign w:val="center"/>
          </w:tcPr>
          <w:p w14:paraId="7091D2C9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vAlign w:val="center"/>
          </w:tcPr>
          <w:p w14:paraId="255058AA" w14:textId="7286FA16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16663E1D" w14:textId="77777777" w:rsidR="00E13848" w:rsidRPr="00245BEA" w:rsidRDefault="00E13848" w:rsidP="00E13848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6B699588" w14:textId="77777777" w:rsidR="00E13848" w:rsidRPr="00245BEA" w:rsidRDefault="00E13848" w:rsidP="00E13848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14:paraId="4C9A68AF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3848" w:rsidRPr="00BA2AA1" w14:paraId="387DC650" w14:textId="77777777" w:rsidTr="00E13848">
        <w:trPr>
          <w:trHeight w:val="458"/>
        </w:trPr>
        <w:tc>
          <w:tcPr>
            <w:tcW w:w="780" w:type="dxa"/>
            <w:vMerge/>
            <w:vAlign w:val="center"/>
          </w:tcPr>
          <w:p w14:paraId="00CE0710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 w:val="restart"/>
            <w:vAlign w:val="center"/>
          </w:tcPr>
          <w:p w14:paraId="7AF1AC61" w14:textId="1B255DE9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Fractions, Decimals and Percentages Open Book Assessment</w:t>
            </w:r>
          </w:p>
        </w:tc>
        <w:tc>
          <w:tcPr>
            <w:tcW w:w="423" w:type="dxa"/>
            <w:vAlign w:val="center"/>
          </w:tcPr>
          <w:p w14:paraId="246EEE97" w14:textId="03906E64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183" w:type="dxa"/>
            <w:vMerge w:val="restart"/>
            <w:vAlign w:val="center"/>
          </w:tcPr>
          <w:p w14:paraId="4EC3E4B5" w14:textId="0DAD86C2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The Data Handling Cycle Open Book Assessment</w:t>
            </w:r>
          </w:p>
        </w:tc>
        <w:tc>
          <w:tcPr>
            <w:tcW w:w="418" w:type="dxa"/>
            <w:vAlign w:val="center"/>
          </w:tcPr>
          <w:p w14:paraId="4C29C307" w14:textId="55176976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5BEA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248" w:type="dxa"/>
            <w:vMerge w:val="restart"/>
            <w:vAlign w:val="center"/>
          </w:tcPr>
          <w:p w14:paraId="792BC41F" w14:textId="195360DB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Algebraic Representation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352" w:type="dxa"/>
            <w:vAlign w:val="center"/>
          </w:tcPr>
          <w:p w14:paraId="1F0FDEA3" w14:textId="44BC8A92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14:paraId="3EDCD2FB" w14:textId="5BBFEC12" w:rsidR="00E13848" w:rsidRPr="00245BEA" w:rsidRDefault="00E13848" w:rsidP="00E13848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Non-calculator Methods </w:t>
            </w:r>
            <w:r>
              <w:rPr>
                <w:rFonts w:ascii="Calibri" w:hAnsi="Calibri" w:cs="Calibri"/>
                <w:sz w:val="20"/>
                <w:szCs w:val="20"/>
              </w:rPr>
              <w:t>Open Book Assessment</w:t>
            </w:r>
          </w:p>
        </w:tc>
        <w:tc>
          <w:tcPr>
            <w:tcW w:w="418" w:type="dxa"/>
            <w:shd w:val="clear" w:color="auto" w:fill="auto"/>
            <w:vAlign w:val="center"/>
          </w:tcPr>
          <w:p w14:paraId="3896B0C4" w14:textId="427BAF01" w:rsidR="00E13848" w:rsidRPr="00245BEA" w:rsidRDefault="00E13848" w:rsidP="00E13848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14:paraId="080810EB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3848" w:rsidRPr="00BA2AA1" w14:paraId="4C8B7C29" w14:textId="77777777" w:rsidTr="00E13848">
        <w:trPr>
          <w:trHeight w:val="79"/>
        </w:trPr>
        <w:tc>
          <w:tcPr>
            <w:tcW w:w="780" w:type="dxa"/>
            <w:vMerge/>
            <w:vAlign w:val="center"/>
          </w:tcPr>
          <w:p w14:paraId="4C2DB4B7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90" w:type="dxa"/>
            <w:vMerge/>
            <w:vAlign w:val="center"/>
          </w:tcPr>
          <w:p w14:paraId="107ABF87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501258DC" w14:textId="56E7B563" w:rsidR="00E13848" w:rsidRPr="00245BEA" w:rsidRDefault="00E13848" w:rsidP="00E138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5BEA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2183" w:type="dxa"/>
            <w:vMerge/>
            <w:vAlign w:val="center"/>
          </w:tcPr>
          <w:p w14:paraId="6AE7E050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14:paraId="5C954895" w14:textId="7E35BB6A" w:rsidR="00E13848" w:rsidRPr="00245BEA" w:rsidRDefault="00E13848" w:rsidP="00E1384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45BEA">
              <w:rPr>
                <w:rFonts w:ascii="Calibri" w:hAnsi="Calibri" w:cs="Calibri"/>
                <w:b/>
                <w:sz w:val="20"/>
                <w:szCs w:val="20"/>
              </w:rPr>
              <w:t>F</w:t>
            </w:r>
          </w:p>
        </w:tc>
        <w:tc>
          <w:tcPr>
            <w:tcW w:w="2248" w:type="dxa"/>
            <w:vMerge/>
            <w:vAlign w:val="center"/>
          </w:tcPr>
          <w:p w14:paraId="660E6F24" w14:textId="77777777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2" w:type="dxa"/>
            <w:vAlign w:val="center"/>
          </w:tcPr>
          <w:p w14:paraId="52CAB150" w14:textId="101CD1DE" w:rsidR="00E13848" w:rsidRPr="00245BEA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454" w:type="dxa"/>
            <w:vMerge/>
            <w:shd w:val="clear" w:color="auto" w:fill="auto"/>
            <w:vAlign w:val="center"/>
          </w:tcPr>
          <w:p w14:paraId="45011FDB" w14:textId="77777777" w:rsidR="00E13848" w:rsidRPr="00245BEA" w:rsidRDefault="00E13848" w:rsidP="00E13848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14:paraId="572FED93" w14:textId="1DF5983A" w:rsidR="00E13848" w:rsidRPr="00245BEA" w:rsidRDefault="00E13848" w:rsidP="00E13848">
            <w:pPr>
              <w:ind w:left="720" w:hanging="7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  <w:tc>
          <w:tcPr>
            <w:tcW w:w="2871" w:type="dxa"/>
            <w:gridSpan w:val="2"/>
            <w:vMerge/>
            <w:shd w:val="clear" w:color="auto" w:fill="000000" w:themeFill="text1"/>
            <w:vAlign w:val="center"/>
          </w:tcPr>
          <w:p w14:paraId="64B9F226" w14:textId="77777777" w:rsidR="00E13848" w:rsidRPr="00BA2AA1" w:rsidRDefault="00E13848" w:rsidP="00E1384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27215D" w14:textId="77777777" w:rsidR="008E6EEF" w:rsidRDefault="008E6EEF" w:rsidP="00071A97">
      <w:pPr>
        <w:jc w:val="center"/>
      </w:pPr>
    </w:p>
    <w:sectPr w:rsidR="008E6EEF" w:rsidSect="00917565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DCFE4" w14:textId="77777777" w:rsidR="00245BEA" w:rsidRDefault="00245BEA" w:rsidP="00917565">
      <w:pPr>
        <w:spacing w:after="0" w:line="240" w:lineRule="auto"/>
      </w:pPr>
      <w:r>
        <w:separator/>
      </w:r>
    </w:p>
  </w:endnote>
  <w:endnote w:type="continuationSeparator" w:id="0">
    <w:p w14:paraId="766E5F66" w14:textId="77777777" w:rsidR="00245BEA" w:rsidRDefault="00245BEA" w:rsidP="0091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4B461" w14:textId="77777777" w:rsidR="00245BEA" w:rsidRDefault="00245BEA" w:rsidP="00917565">
      <w:pPr>
        <w:spacing w:after="0" w:line="240" w:lineRule="auto"/>
      </w:pPr>
      <w:r>
        <w:separator/>
      </w:r>
    </w:p>
  </w:footnote>
  <w:footnote w:type="continuationSeparator" w:id="0">
    <w:p w14:paraId="7D05F897" w14:textId="77777777" w:rsidR="00245BEA" w:rsidRDefault="00245BEA" w:rsidP="0091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E11C" w14:textId="77777777" w:rsidR="00245BEA" w:rsidRPr="004A1E41" w:rsidRDefault="00245BEA" w:rsidP="0091756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Maths </w:t>
    </w:r>
    <w:r w:rsidRPr="004A1E41">
      <w:rPr>
        <w:b/>
        <w:sz w:val="28"/>
        <w:szCs w:val="28"/>
      </w:rPr>
      <w:t>Assessment and Marking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31A13"/>
    <w:multiLevelType w:val="hybridMultilevel"/>
    <w:tmpl w:val="2B664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65"/>
    <w:rsid w:val="00071A97"/>
    <w:rsid w:val="00081D6A"/>
    <w:rsid w:val="00145341"/>
    <w:rsid w:val="001B36F1"/>
    <w:rsid w:val="00245BEA"/>
    <w:rsid w:val="00305AEB"/>
    <w:rsid w:val="00451D70"/>
    <w:rsid w:val="004A1E41"/>
    <w:rsid w:val="007D1CC5"/>
    <w:rsid w:val="008E1B17"/>
    <w:rsid w:val="008E6EEF"/>
    <w:rsid w:val="00917565"/>
    <w:rsid w:val="00B34E5C"/>
    <w:rsid w:val="00BD6C11"/>
    <w:rsid w:val="00E13848"/>
    <w:rsid w:val="00FC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01C4"/>
  <w15:chartTrackingRefBased/>
  <w15:docId w15:val="{E052E857-C91A-4ECD-B9D5-9E290703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5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65"/>
  </w:style>
  <w:style w:type="paragraph" w:styleId="Footer">
    <w:name w:val="footer"/>
    <w:basedOn w:val="Normal"/>
    <w:link w:val="FooterChar"/>
    <w:uiPriority w:val="99"/>
    <w:unhideWhenUsed/>
    <w:rsid w:val="0091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11F713D2F74F8DF646997A265D29" ma:contentTypeVersion="14" ma:contentTypeDescription="Create a new document." ma:contentTypeScope="" ma:versionID="f967602b9276f857498997d98be227d4">
  <xsd:schema xmlns:xsd="http://www.w3.org/2001/XMLSchema" xmlns:xs="http://www.w3.org/2001/XMLSchema" xmlns:p="http://schemas.microsoft.com/office/2006/metadata/properties" xmlns:ns2="8d3ef1c7-a6d1-41de-a156-82623b4efd51" xmlns:ns3="17603bac-9bdc-42a8-9724-ece095194dee" targetNamespace="http://schemas.microsoft.com/office/2006/metadata/properties" ma:root="true" ma:fieldsID="cb7f6c37e653e842198909203a253bcd" ns2:_="" ns3:_="">
    <xsd:import namespace="8d3ef1c7-a6d1-41de-a156-82623b4efd51"/>
    <xsd:import namespace="17603bac-9bdc-42a8-9724-ece095194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MigrationSourceID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ef1c7-a6d1-41de-a156-82623b4e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7f7f4-c349-4985-8f25-670b09619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03bac-9bdc-42a8-9724-ece095194d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92de8c-c269-483f-ab68-3bae7b580c0e}" ma:internalName="TaxCatchAll" ma:showField="CatchAllData" ma:web="17603bac-9bdc-42a8-9724-ece095194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grationSourceID" ma:index="19" nillable="true" ma:displayName="MigrationSourceID" ma:internalName="MigrationSource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03bac-9bdc-42a8-9724-ece095194dee" xsi:nil="true"/>
    <lcf76f155ced4ddcb4097134ff3c332f xmlns="8d3ef1c7-a6d1-41de-a156-82623b4ef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C3290C-F7B6-4F58-920B-DEFFC5204CF9}"/>
</file>

<file path=customXml/itemProps2.xml><?xml version="1.0" encoding="utf-8"?>
<ds:datastoreItem xmlns:ds="http://schemas.openxmlformats.org/officeDocument/2006/customXml" ds:itemID="{0ECC8F6A-D1C3-4F43-82A9-EC0736D99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21C72-48DD-48EC-BFC6-F5D977AB547B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ba3de36a-8c7b-4e23-9608-e96c898730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Poynton High School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Hardman (PHS)</dc:creator>
  <cp:keywords/>
  <dc:description/>
  <cp:lastModifiedBy>J Bland (PHS)</cp:lastModifiedBy>
  <cp:revision>4</cp:revision>
  <dcterms:created xsi:type="dcterms:W3CDTF">2025-07-08T13:03:00Z</dcterms:created>
  <dcterms:modified xsi:type="dcterms:W3CDTF">2025-07-08T13:26:00Z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0x01010095EC11F713D2F74F8DF646997A265D29</vt:lpwstr>
  </property>
</Properties>
</file>